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0E05" w14:textId="77777777" w:rsidR="00AD194F" w:rsidRPr="00AD194F" w:rsidRDefault="00AD194F" w:rsidP="00AD194F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AD194F">
        <w:rPr>
          <w:rFonts w:ascii="Arial" w:hAnsi="Arial" w:cs="Arial"/>
          <w:sz w:val="20"/>
          <w:szCs w:val="20"/>
          <w:u w:val="single"/>
          <w:lang w:val="en-US"/>
        </w:rPr>
        <w:t xml:space="preserve">Mail subject: </w:t>
      </w:r>
      <w:r>
        <w:rPr>
          <w:rFonts w:ascii="Arial" w:hAnsi="Arial" w:cs="Arial"/>
          <w:sz w:val="20"/>
          <w:szCs w:val="20"/>
          <w:u w:val="single"/>
          <w:lang w:val="en-US"/>
        </w:rPr>
        <w:br/>
      </w:r>
      <w:r w:rsidRPr="00AD194F">
        <w:rPr>
          <w:rFonts w:ascii="Arial" w:hAnsi="Arial" w:cs="Arial"/>
          <w:sz w:val="20"/>
          <w:szCs w:val="20"/>
          <w:u w:val="single"/>
          <w:lang w:val="en-US"/>
        </w:rPr>
        <w:t xml:space="preserve">Ticket raffle for </w:t>
      </w:r>
      <w:proofErr w:type="spellStart"/>
      <w:r w:rsidRPr="00AD194F">
        <w:rPr>
          <w:rFonts w:ascii="Arial" w:hAnsi="Arial" w:cs="Arial"/>
          <w:sz w:val="20"/>
          <w:szCs w:val="20"/>
          <w:u w:val="single"/>
          <w:lang w:val="en-US"/>
        </w:rPr>
        <w:t>WiMas</w:t>
      </w:r>
      <w:proofErr w:type="spellEnd"/>
      <w:r w:rsidRPr="00AD194F">
        <w:rPr>
          <w:rFonts w:ascii="Arial" w:hAnsi="Arial" w:cs="Arial"/>
          <w:sz w:val="20"/>
          <w:szCs w:val="20"/>
          <w:u w:val="single"/>
          <w:lang w:val="en-US"/>
        </w:rPr>
        <w:t xml:space="preserve"> - HYDROGEN DIALOGUE: The "Who's Who" of the hydrogen industry will discuss digitally on June 22-23, 2021.</w:t>
      </w:r>
    </w:p>
    <w:p w14:paraId="6598A52A" w14:textId="77777777" w:rsidR="00AD194F" w:rsidRPr="00AD194F" w:rsidRDefault="00AD194F" w:rsidP="00AD194F">
      <w:pPr>
        <w:rPr>
          <w:rFonts w:ascii="Arial" w:hAnsi="Arial" w:cs="Arial"/>
          <w:sz w:val="20"/>
          <w:szCs w:val="20"/>
          <w:lang w:val="en-US"/>
        </w:rPr>
      </w:pPr>
      <w:r w:rsidRPr="00AD194F">
        <w:rPr>
          <w:rFonts w:ascii="Arial" w:hAnsi="Arial" w:cs="Arial"/>
          <w:sz w:val="20"/>
          <w:szCs w:val="20"/>
          <w:lang w:val="en-US"/>
        </w:rPr>
        <w:t>Dear Scientific Staff of the TF,</w:t>
      </w:r>
    </w:p>
    <w:p w14:paraId="2C0523CF" w14:textId="77777777" w:rsidR="00AD194F" w:rsidRPr="00AD194F" w:rsidRDefault="00FC2EBF" w:rsidP="00AD19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</w:t>
      </w:r>
      <w:r w:rsidR="00AD194F" w:rsidRPr="00AD194F">
        <w:rPr>
          <w:rFonts w:ascii="Arial" w:hAnsi="Arial" w:cs="Arial"/>
          <w:sz w:val="20"/>
          <w:szCs w:val="20"/>
          <w:lang w:val="en-US"/>
        </w:rPr>
        <w:t xml:space="preserve">nder the </w:t>
      </w:r>
      <w:r w:rsidR="00AD194F" w:rsidRPr="00FC2EBF">
        <w:rPr>
          <w:rFonts w:ascii="Arial" w:hAnsi="Arial" w:cs="Arial"/>
          <w:sz w:val="20"/>
          <w:szCs w:val="20"/>
          <w:lang w:val="en-US"/>
        </w:rPr>
        <w:t xml:space="preserve">motto </w:t>
      </w:r>
      <w:r w:rsidR="00AD194F" w:rsidRPr="00FC2EBF">
        <w:rPr>
          <w:rFonts w:ascii="Arial" w:hAnsi="Arial" w:cs="Arial"/>
          <w:b/>
          <w:sz w:val="20"/>
          <w:szCs w:val="20"/>
          <w:lang w:val="en-US"/>
        </w:rPr>
        <w:t>"Hydrogen as an opportunity for the economy, energy system and climate"</w:t>
      </w:r>
      <w:r w:rsidR="00AD194F" w:rsidRPr="00FC2EBF">
        <w:rPr>
          <w:rFonts w:ascii="Arial" w:hAnsi="Arial" w:cs="Arial"/>
          <w:sz w:val="20"/>
          <w:szCs w:val="20"/>
          <w:lang w:val="en-US"/>
        </w:rPr>
        <w:t>,</w:t>
      </w:r>
      <w:r w:rsidR="00AD194F" w:rsidRPr="00AD194F">
        <w:rPr>
          <w:rFonts w:ascii="Arial" w:hAnsi="Arial" w:cs="Arial"/>
          <w:sz w:val="20"/>
          <w:szCs w:val="20"/>
          <w:lang w:val="en-US"/>
        </w:rPr>
        <w:t xml:space="preserve"> the 2nd </w:t>
      </w:r>
      <w:r w:rsidR="00AD194F" w:rsidRPr="00AD194F">
        <w:rPr>
          <w:rFonts w:ascii="Arial" w:hAnsi="Arial" w:cs="Arial"/>
          <w:b/>
          <w:sz w:val="20"/>
          <w:szCs w:val="20"/>
          <w:lang w:val="en-US"/>
        </w:rPr>
        <w:t>HYDROGEN DIALOGUE</w:t>
      </w:r>
      <w:r w:rsidR="00AD194F" w:rsidRPr="00AD194F">
        <w:rPr>
          <w:rFonts w:ascii="Arial" w:hAnsi="Arial" w:cs="Arial"/>
          <w:sz w:val="20"/>
          <w:szCs w:val="20"/>
          <w:lang w:val="en-US"/>
        </w:rPr>
        <w:t xml:space="preserve"> will bring together decision-makers and experts from business, </w:t>
      </w:r>
      <w:proofErr w:type="gramStart"/>
      <w:r w:rsidR="00AD194F" w:rsidRPr="00AD194F">
        <w:rPr>
          <w:rFonts w:ascii="Arial" w:hAnsi="Arial" w:cs="Arial"/>
          <w:sz w:val="20"/>
          <w:szCs w:val="20"/>
          <w:lang w:val="en-US"/>
        </w:rPr>
        <w:t>politics</w:t>
      </w:r>
      <w:proofErr w:type="gramEnd"/>
      <w:r w:rsidR="00AD194F" w:rsidRPr="00AD194F">
        <w:rPr>
          <w:rFonts w:ascii="Arial" w:hAnsi="Arial" w:cs="Arial"/>
          <w:sz w:val="20"/>
          <w:szCs w:val="20"/>
          <w:lang w:val="en-US"/>
        </w:rPr>
        <w:t xml:space="preserve"> and science along the entire value chain of the hydrogen economy on June 22-23, 2021.</w:t>
      </w:r>
    </w:p>
    <w:p w14:paraId="5C3B9716" w14:textId="77777777" w:rsidR="00AD194F" w:rsidRPr="00AD194F" w:rsidRDefault="00AD194F" w:rsidP="00AD194F">
      <w:pPr>
        <w:rPr>
          <w:rFonts w:ascii="Arial" w:hAnsi="Arial" w:cs="Arial"/>
          <w:sz w:val="20"/>
          <w:szCs w:val="20"/>
          <w:lang w:val="en-US"/>
        </w:rPr>
      </w:pPr>
      <w:r w:rsidRPr="00AD194F">
        <w:rPr>
          <w:rFonts w:ascii="Arial" w:hAnsi="Arial" w:cs="Arial"/>
          <w:sz w:val="20"/>
          <w:szCs w:val="20"/>
          <w:lang w:val="en-US"/>
        </w:rPr>
        <w:t xml:space="preserve">The event organized by </w:t>
      </w:r>
      <w:proofErr w:type="spellStart"/>
      <w:r w:rsidRPr="00AD194F">
        <w:rPr>
          <w:rFonts w:ascii="Arial" w:hAnsi="Arial" w:cs="Arial"/>
          <w:sz w:val="20"/>
          <w:szCs w:val="20"/>
          <w:lang w:val="en-US"/>
        </w:rPr>
        <w:t>NürnbergMesse</w:t>
      </w:r>
      <w:proofErr w:type="spellEnd"/>
      <w:r w:rsidRPr="00AD194F">
        <w:rPr>
          <w:rFonts w:ascii="Arial" w:hAnsi="Arial" w:cs="Arial"/>
          <w:sz w:val="20"/>
          <w:szCs w:val="20"/>
          <w:lang w:val="en-US"/>
        </w:rPr>
        <w:t xml:space="preserve"> together with the C</w:t>
      </w:r>
      <w:r>
        <w:rPr>
          <w:rFonts w:ascii="Arial" w:hAnsi="Arial" w:cs="Arial"/>
          <w:sz w:val="20"/>
          <w:szCs w:val="20"/>
          <w:lang w:val="en-US"/>
        </w:rPr>
        <w:t xml:space="preserve">enter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Hydrogen.Bavaria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(H2.B) provides</w:t>
      </w:r>
      <w:r w:rsidRPr="00AD194F">
        <w:rPr>
          <w:rFonts w:ascii="Arial" w:hAnsi="Arial" w:cs="Arial"/>
          <w:sz w:val="20"/>
          <w:szCs w:val="20"/>
          <w:lang w:val="en-US"/>
        </w:rPr>
        <w:t xml:space="preserve"> in 2021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D194F">
        <w:rPr>
          <w:rFonts w:ascii="Arial" w:hAnsi="Arial" w:cs="Arial"/>
          <w:sz w:val="20"/>
          <w:szCs w:val="20"/>
          <w:lang w:val="en-US"/>
        </w:rPr>
        <w:t>again a top-class lecture program and comprehensive company presentations. The conference language is German, new in 2021 is a strand in English with international speakers on the 2nd event day.</w:t>
      </w:r>
    </w:p>
    <w:p w14:paraId="75200D7E" w14:textId="77777777" w:rsidR="005F6842" w:rsidRPr="005F6842" w:rsidRDefault="00AD194F" w:rsidP="005F684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F6842">
        <w:rPr>
          <w:rFonts w:ascii="Arial" w:hAnsi="Arial" w:cs="Arial"/>
          <w:b/>
          <w:sz w:val="20"/>
          <w:szCs w:val="20"/>
          <w:lang w:val="en-US"/>
        </w:rPr>
        <w:t xml:space="preserve">The Center </w:t>
      </w:r>
      <w:proofErr w:type="spellStart"/>
      <w:r w:rsidRPr="005F6842">
        <w:rPr>
          <w:rFonts w:ascii="Arial" w:hAnsi="Arial" w:cs="Arial"/>
          <w:b/>
          <w:sz w:val="20"/>
          <w:szCs w:val="20"/>
          <w:lang w:val="en-US"/>
        </w:rPr>
        <w:t>Hydrogen.Bavaria</w:t>
      </w:r>
      <w:proofErr w:type="spellEnd"/>
      <w:r w:rsidRPr="005F6842">
        <w:rPr>
          <w:rFonts w:ascii="Arial" w:hAnsi="Arial" w:cs="Arial"/>
          <w:b/>
          <w:sz w:val="20"/>
          <w:szCs w:val="20"/>
          <w:lang w:val="en-US"/>
        </w:rPr>
        <w:t xml:space="preserve"> (H2.B) as the conceptual partner of the HYDROGEN DIALOGUE is raffling </w:t>
      </w:r>
      <w:r w:rsidR="005F6842">
        <w:rPr>
          <w:rFonts w:ascii="Arial" w:hAnsi="Arial" w:cs="Arial"/>
          <w:b/>
          <w:sz w:val="20"/>
          <w:szCs w:val="20"/>
          <w:lang w:val="en-US"/>
        </w:rPr>
        <w:t xml:space="preserve">off </w:t>
      </w:r>
      <w:r w:rsidRPr="005F6842">
        <w:rPr>
          <w:rFonts w:ascii="Arial" w:hAnsi="Arial" w:cs="Arial"/>
          <w:b/>
          <w:sz w:val="20"/>
          <w:szCs w:val="20"/>
          <w:lang w:val="en-US"/>
        </w:rPr>
        <w:t xml:space="preserve">a total of 20 digital tickets </w:t>
      </w:r>
      <w:r w:rsidR="006275DF">
        <w:rPr>
          <w:rFonts w:ascii="Arial" w:hAnsi="Arial" w:cs="Arial"/>
          <w:b/>
          <w:sz w:val="20"/>
          <w:szCs w:val="20"/>
          <w:lang w:val="en-US"/>
        </w:rPr>
        <w:t>(</w:t>
      </w:r>
      <w:r w:rsidR="006275DF" w:rsidRPr="006275DF">
        <w:rPr>
          <w:rFonts w:ascii="Arial" w:hAnsi="Arial" w:cs="Arial"/>
          <w:b/>
          <w:sz w:val="20"/>
          <w:szCs w:val="20"/>
          <w:lang w:val="en-US"/>
        </w:rPr>
        <w:t>worth EUR 267.75 each</w:t>
      </w:r>
      <w:r w:rsidR="006275DF">
        <w:rPr>
          <w:rFonts w:ascii="Arial" w:hAnsi="Arial" w:cs="Arial"/>
          <w:b/>
          <w:sz w:val="20"/>
          <w:szCs w:val="20"/>
          <w:lang w:val="en-US"/>
        </w:rPr>
        <w:t xml:space="preserve">) </w:t>
      </w:r>
      <w:r w:rsidRPr="005F6842">
        <w:rPr>
          <w:rFonts w:ascii="Arial" w:hAnsi="Arial" w:cs="Arial"/>
          <w:b/>
          <w:sz w:val="20"/>
          <w:szCs w:val="20"/>
          <w:lang w:val="en-US"/>
        </w:rPr>
        <w:t>among all par</w:t>
      </w:r>
      <w:r w:rsidR="005F6842" w:rsidRPr="005F6842">
        <w:rPr>
          <w:rFonts w:ascii="Arial" w:hAnsi="Arial" w:cs="Arial"/>
          <w:b/>
          <w:sz w:val="20"/>
          <w:szCs w:val="20"/>
          <w:lang w:val="en-US"/>
        </w:rPr>
        <w:t xml:space="preserve">ticipating scientific employees </w:t>
      </w:r>
      <w:r w:rsidR="005F6842" w:rsidRPr="005F6842">
        <w:rPr>
          <w:rFonts w:ascii="Arial" w:hAnsi="Arial" w:cs="Arial"/>
          <w:b/>
          <w:bCs/>
          <w:sz w:val="20"/>
          <w:szCs w:val="20"/>
          <w:lang w:val="en-US"/>
        </w:rPr>
        <w:t xml:space="preserve">which will enable free participation in the event. </w:t>
      </w:r>
    </w:p>
    <w:p w14:paraId="69B28731" w14:textId="77777777" w:rsidR="00AD194F" w:rsidRPr="005F6842" w:rsidRDefault="00AD194F" w:rsidP="005F6842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n-US"/>
        </w:rPr>
      </w:pPr>
      <w:r w:rsidRPr="005F6842">
        <w:rPr>
          <w:rFonts w:ascii="Arial" w:hAnsi="Arial" w:cs="Arial"/>
          <w:b/>
          <w:sz w:val="20"/>
          <w:szCs w:val="20"/>
          <w:lang w:val="en-US"/>
        </w:rPr>
        <w:t>https://h2.bayern/hd21-verlosung/</w:t>
      </w:r>
    </w:p>
    <w:p w14:paraId="00F95CB7" w14:textId="77777777" w:rsidR="00AD194F" w:rsidRPr="005F6842" w:rsidRDefault="00AD194F" w:rsidP="00AD194F">
      <w:pPr>
        <w:rPr>
          <w:rFonts w:ascii="Arial" w:hAnsi="Arial" w:cs="Arial"/>
          <w:b/>
          <w:sz w:val="20"/>
          <w:szCs w:val="20"/>
          <w:lang w:val="en-US"/>
        </w:rPr>
      </w:pPr>
      <w:r w:rsidRPr="005F6842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5F6842">
        <w:rPr>
          <w:rFonts w:ascii="Arial" w:hAnsi="Arial" w:cs="Arial"/>
          <w:b/>
          <w:sz w:val="20"/>
          <w:szCs w:val="20"/>
          <w:lang w:val="en-US"/>
        </w:rPr>
        <w:t>raffle</w:t>
      </w:r>
      <w:r w:rsidRPr="005F6842">
        <w:rPr>
          <w:rFonts w:ascii="Arial" w:hAnsi="Arial" w:cs="Arial"/>
          <w:b/>
          <w:sz w:val="20"/>
          <w:szCs w:val="20"/>
          <w:lang w:val="en-US"/>
        </w:rPr>
        <w:t xml:space="preserve"> ends on June 15, </w:t>
      </w:r>
      <w:proofErr w:type="gramStart"/>
      <w:r w:rsidRPr="005F6842">
        <w:rPr>
          <w:rFonts w:ascii="Arial" w:hAnsi="Arial" w:cs="Arial"/>
          <w:b/>
          <w:sz w:val="20"/>
          <w:szCs w:val="20"/>
          <w:lang w:val="en-US"/>
        </w:rPr>
        <w:t>2021</w:t>
      </w:r>
      <w:proofErr w:type="gramEnd"/>
      <w:r w:rsidRPr="005F6842">
        <w:rPr>
          <w:rFonts w:ascii="Arial" w:hAnsi="Arial" w:cs="Arial"/>
          <w:b/>
          <w:sz w:val="20"/>
          <w:szCs w:val="20"/>
          <w:lang w:val="en-US"/>
        </w:rPr>
        <w:t xml:space="preserve"> at 12 noon</w:t>
      </w:r>
      <w:r w:rsidR="006275DF">
        <w:rPr>
          <w:rFonts w:ascii="Arial" w:hAnsi="Arial" w:cs="Arial"/>
          <w:b/>
          <w:sz w:val="20"/>
          <w:szCs w:val="20"/>
          <w:lang w:val="en-US"/>
        </w:rPr>
        <w:t xml:space="preserve"> and is limited </w:t>
      </w:r>
      <w:r w:rsidR="006275DF" w:rsidRPr="006275DF">
        <w:rPr>
          <w:rFonts w:ascii="Arial" w:hAnsi="Arial" w:cs="Arial"/>
          <w:b/>
          <w:sz w:val="20"/>
          <w:szCs w:val="20"/>
          <w:lang w:val="en-US"/>
        </w:rPr>
        <w:t>to FAU academic employees only.</w:t>
      </w:r>
    </w:p>
    <w:p w14:paraId="796679E5" w14:textId="77777777" w:rsidR="00AD194F" w:rsidRPr="00AD194F" w:rsidRDefault="00AD194F" w:rsidP="00AD194F">
      <w:pPr>
        <w:rPr>
          <w:rFonts w:ascii="Arial" w:hAnsi="Arial" w:cs="Arial"/>
          <w:sz w:val="20"/>
          <w:szCs w:val="20"/>
          <w:lang w:val="en-US"/>
        </w:rPr>
      </w:pPr>
      <w:r w:rsidRPr="00AD194F">
        <w:rPr>
          <w:rFonts w:ascii="Arial" w:hAnsi="Arial" w:cs="Arial"/>
          <w:sz w:val="20"/>
          <w:szCs w:val="20"/>
          <w:lang w:val="en-US"/>
        </w:rPr>
        <w:t xml:space="preserve">Take the opportunity to exchange knowledge and experiences on the topic of hydrogen and make new contacts while networking. Be inspired by our </w:t>
      </w:r>
      <w:hyperlink r:id="rId7" w:history="1">
        <w:r w:rsidRPr="00F93563">
          <w:rPr>
            <w:rStyle w:val="Hyperlink"/>
            <w:rFonts w:ascii="Arial" w:hAnsi="Arial" w:cs="Arial"/>
            <w:sz w:val="20"/>
            <w:szCs w:val="20"/>
            <w:lang w:val="en-US"/>
          </w:rPr>
          <w:t>diverse and top-class lecture program</w:t>
        </w:r>
      </w:hyperlink>
      <w:r w:rsidRPr="00AD194F">
        <w:rPr>
          <w:rFonts w:ascii="Arial" w:hAnsi="Arial" w:cs="Arial"/>
          <w:sz w:val="20"/>
          <w:szCs w:val="20"/>
          <w:lang w:val="en-US"/>
        </w:rPr>
        <w:t xml:space="preserve"> and get new food for thought to develop concrete solutions to current issues.</w:t>
      </w:r>
    </w:p>
    <w:p w14:paraId="6B5F46D8" w14:textId="77777777" w:rsidR="00AD194F" w:rsidRPr="00AD194F" w:rsidRDefault="00AD194F" w:rsidP="00AD194F">
      <w:pPr>
        <w:rPr>
          <w:rFonts w:ascii="Arial" w:hAnsi="Arial" w:cs="Arial"/>
          <w:sz w:val="20"/>
          <w:szCs w:val="20"/>
          <w:lang w:val="en-US"/>
        </w:rPr>
      </w:pPr>
      <w:r w:rsidRPr="00AD194F">
        <w:rPr>
          <w:rFonts w:ascii="Arial" w:hAnsi="Arial" w:cs="Arial"/>
          <w:sz w:val="20"/>
          <w:szCs w:val="20"/>
          <w:lang w:val="en-US"/>
        </w:rPr>
        <w:t>Social Media #TalkAboutHydrogen:</w:t>
      </w:r>
    </w:p>
    <w:p w14:paraId="412DAD34" w14:textId="77777777" w:rsidR="00AD194F" w:rsidRPr="00C42B09" w:rsidRDefault="00AD194F" w:rsidP="00C42B0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hAnsi="Arial" w:cs="Arial"/>
          <w:sz w:val="20"/>
          <w:szCs w:val="20"/>
          <w:lang w:val="en-US"/>
        </w:rPr>
      </w:pPr>
      <w:r w:rsidRPr="00C42B09">
        <w:rPr>
          <w:rFonts w:ascii="Arial" w:hAnsi="Arial" w:cs="Arial"/>
          <w:sz w:val="20"/>
          <w:szCs w:val="20"/>
          <w:lang w:val="en-US"/>
        </w:rPr>
        <w:t xml:space="preserve">Twitter: </w:t>
      </w:r>
      <w:hyperlink r:id="rId8" w:history="1">
        <w:r w:rsidR="00C42B09" w:rsidRPr="00CD2EF8">
          <w:rPr>
            <w:rStyle w:val="Hyperlink"/>
            <w:rFonts w:ascii="Arial" w:hAnsi="Arial" w:cs="Arial"/>
            <w:sz w:val="20"/>
            <w:szCs w:val="20"/>
            <w:lang w:val="en-US"/>
          </w:rPr>
          <w:t>https://twitter.com/H2Dialogue</w:t>
        </w:r>
      </w:hyperlink>
      <w:r w:rsidR="00C42B0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05A6A8D" w14:textId="77777777" w:rsidR="00AD194F" w:rsidRPr="00AD194F" w:rsidRDefault="00AD194F" w:rsidP="00C42B0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hAnsi="Arial" w:cs="Arial"/>
          <w:sz w:val="20"/>
          <w:szCs w:val="20"/>
        </w:rPr>
      </w:pPr>
      <w:r w:rsidRPr="00AD194F">
        <w:rPr>
          <w:rFonts w:ascii="Arial" w:hAnsi="Arial" w:cs="Arial"/>
          <w:sz w:val="20"/>
          <w:szCs w:val="20"/>
        </w:rPr>
        <w:t xml:space="preserve">LinkedIn: </w:t>
      </w:r>
      <w:hyperlink r:id="rId9" w:history="1">
        <w:r w:rsidR="00C42B09" w:rsidRPr="00CD2EF8">
          <w:rPr>
            <w:rStyle w:val="Hyperlink"/>
            <w:rFonts w:ascii="Arial" w:hAnsi="Arial" w:cs="Arial"/>
            <w:sz w:val="20"/>
            <w:szCs w:val="20"/>
          </w:rPr>
          <w:t>https://www.linkedin.com/events/hydrogendialogue20216780836555696164864/</w:t>
        </w:r>
      </w:hyperlink>
      <w:r w:rsidR="00C42B09">
        <w:rPr>
          <w:rFonts w:ascii="Arial" w:hAnsi="Arial" w:cs="Arial"/>
          <w:sz w:val="20"/>
          <w:szCs w:val="20"/>
        </w:rPr>
        <w:t xml:space="preserve"> </w:t>
      </w:r>
    </w:p>
    <w:p w14:paraId="77B661B6" w14:textId="77777777" w:rsidR="00AD194F" w:rsidRPr="00C42B09" w:rsidRDefault="00AD194F" w:rsidP="00C42B09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hAnsi="Arial" w:cs="Arial"/>
          <w:sz w:val="20"/>
          <w:szCs w:val="20"/>
          <w:lang w:val="en-US"/>
        </w:rPr>
      </w:pPr>
      <w:r w:rsidRPr="00C42B09">
        <w:rPr>
          <w:rFonts w:ascii="Arial" w:hAnsi="Arial" w:cs="Arial"/>
          <w:sz w:val="20"/>
          <w:szCs w:val="20"/>
          <w:lang w:val="en-US"/>
        </w:rPr>
        <w:t xml:space="preserve">XING: </w:t>
      </w:r>
      <w:hyperlink r:id="rId10" w:history="1">
        <w:r w:rsidR="00C42B09" w:rsidRPr="00C42B09">
          <w:rPr>
            <w:rStyle w:val="Hyperlink"/>
            <w:rFonts w:ascii="Arial" w:hAnsi="Arial" w:cs="Arial"/>
            <w:sz w:val="20"/>
            <w:szCs w:val="20"/>
            <w:lang w:val="en-US"/>
          </w:rPr>
          <w:t>https://www.xing.com/events/hydrogen-dialogue-2021-3379431</w:t>
        </w:r>
      </w:hyperlink>
    </w:p>
    <w:p w14:paraId="2ACF6FB1" w14:textId="77777777" w:rsidR="00C42B09" w:rsidRPr="00C42B09" w:rsidRDefault="00C42B09" w:rsidP="00C42B09">
      <w:pPr>
        <w:spacing w:after="0" w:line="240" w:lineRule="auto"/>
        <w:ind w:left="540"/>
        <w:textAlignment w:val="center"/>
        <w:rPr>
          <w:rFonts w:ascii="Arial" w:hAnsi="Arial" w:cs="Arial"/>
          <w:sz w:val="20"/>
          <w:szCs w:val="20"/>
          <w:lang w:val="en-US"/>
        </w:rPr>
      </w:pPr>
    </w:p>
    <w:p w14:paraId="72FC946B" w14:textId="77777777" w:rsidR="00AD194F" w:rsidRPr="00AD194F" w:rsidRDefault="00AD194F" w:rsidP="00AD194F">
      <w:pPr>
        <w:rPr>
          <w:rFonts w:ascii="Arial" w:hAnsi="Arial" w:cs="Arial"/>
          <w:sz w:val="20"/>
          <w:szCs w:val="20"/>
          <w:lang w:val="en-US"/>
        </w:rPr>
      </w:pPr>
      <w:r w:rsidRPr="00AD194F">
        <w:rPr>
          <w:rFonts w:ascii="Arial" w:hAnsi="Arial" w:cs="Arial"/>
          <w:sz w:val="20"/>
          <w:szCs w:val="20"/>
          <w:lang w:val="en-US"/>
        </w:rPr>
        <w:t xml:space="preserve">The HYDROGEN DIALOGUE event team is looking forward to an exciting exchange with you on June 22-23, 2021! </w:t>
      </w:r>
    </w:p>
    <w:p w14:paraId="5ED6B2C6" w14:textId="77777777" w:rsidR="00AD194F" w:rsidRPr="00AD194F" w:rsidRDefault="00AD194F" w:rsidP="00AD194F">
      <w:pPr>
        <w:rPr>
          <w:rFonts w:ascii="Arial" w:hAnsi="Arial" w:cs="Arial"/>
          <w:sz w:val="20"/>
          <w:szCs w:val="20"/>
          <w:lang w:val="en-US"/>
        </w:rPr>
      </w:pPr>
      <w:r w:rsidRPr="00AD194F">
        <w:rPr>
          <w:rFonts w:ascii="Arial" w:hAnsi="Arial" w:cs="Arial"/>
          <w:sz w:val="20"/>
          <w:szCs w:val="20"/>
          <w:lang w:val="en-US"/>
        </w:rPr>
        <w:t>With best regards,</w:t>
      </w:r>
    </w:p>
    <w:p w14:paraId="6D9530F7" w14:textId="77777777" w:rsidR="003E0D47" w:rsidRPr="004245EA" w:rsidRDefault="003E0D47" w:rsidP="003E0D47">
      <w:pPr>
        <w:rPr>
          <w:rFonts w:ascii="Arial" w:hAnsi="Arial" w:cs="Arial"/>
          <w:i/>
          <w:sz w:val="20"/>
          <w:szCs w:val="20"/>
          <w:lang w:val="en-US"/>
        </w:rPr>
      </w:pPr>
      <w:r w:rsidRPr="003E0D47">
        <w:rPr>
          <w:rFonts w:ascii="Arial" w:hAnsi="Arial" w:cs="Arial"/>
          <w:i/>
          <w:sz w:val="20"/>
          <w:szCs w:val="20"/>
          <w:lang w:val="en-US"/>
        </w:rPr>
        <w:t xml:space="preserve">Fabian </w:t>
      </w:r>
      <w:proofErr w:type="spellStart"/>
      <w:r w:rsidRPr="003E0D47">
        <w:rPr>
          <w:rFonts w:ascii="Arial" w:hAnsi="Arial" w:cs="Arial"/>
          <w:i/>
          <w:sz w:val="20"/>
          <w:szCs w:val="20"/>
          <w:lang w:val="en-US"/>
        </w:rPr>
        <w:t>Pfaffenberger</w:t>
      </w:r>
      <w:proofErr w:type="spellEnd"/>
      <w:r w:rsidRPr="003E0D47"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r w:rsidRPr="004245EA">
        <w:rPr>
          <w:rFonts w:ascii="Arial" w:hAnsi="Arial" w:cs="Arial"/>
          <w:i/>
          <w:sz w:val="20"/>
          <w:szCs w:val="20"/>
          <w:lang w:val="en-US"/>
        </w:rPr>
        <w:t xml:space="preserve">Sarah </w:t>
      </w:r>
      <w:proofErr w:type="spellStart"/>
      <w:r w:rsidR="004245EA" w:rsidRPr="004245EA">
        <w:rPr>
          <w:rFonts w:ascii="Arial" w:hAnsi="Arial" w:cs="Arial"/>
          <w:i/>
          <w:iCs/>
          <w:sz w:val="20"/>
          <w:szCs w:val="20"/>
          <w:lang w:val="en-US"/>
        </w:rPr>
        <w:t>Weinecke</w:t>
      </w:r>
      <w:proofErr w:type="spellEnd"/>
    </w:p>
    <w:p w14:paraId="0F84682C" w14:textId="77777777" w:rsidR="00AD194F" w:rsidRPr="00AD194F" w:rsidRDefault="00AD194F" w:rsidP="00AD194F">
      <w:pPr>
        <w:rPr>
          <w:rFonts w:ascii="Arial" w:hAnsi="Arial" w:cs="Arial"/>
          <w:sz w:val="20"/>
          <w:szCs w:val="20"/>
          <w:lang w:val="en-US"/>
        </w:rPr>
      </w:pPr>
      <w:r w:rsidRPr="00AD194F">
        <w:rPr>
          <w:rFonts w:ascii="Arial" w:hAnsi="Arial" w:cs="Arial"/>
          <w:sz w:val="20"/>
          <w:szCs w:val="20"/>
          <w:lang w:val="en-US"/>
        </w:rPr>
        <w:t xml:space="preserve">If you have any questions, please do not hesitate to contact </w:t>
      </w:r>
      <w:r w:rsidR="006275DF">
        <w:rPr>
          <w:rFonts w:ascii="Arial" w:hAnsi="Arial" w:cs="Arial"/>
          <w:sz w:val="20"/>
          <w:szCs w:val="20"/>
          <w:lang w:val="en-US"/>
        </w:rPr>
        <w:t>us:</w:t>
      </w:r>
      <w:r w:rsidRPr="00AD194F">
        <w:rPr>
          <w:rFonts w:ascii="Arial" w:hAnsi="Arial" w:cs="Arial"/>
          <w:sz w:val="20"/>
          <w:szCs w:val="20"/>
          <w:lang w:val="en-US"/>
        </w:rPr>
        <w:t xml:space="preserve"> </w:t>
      </w:r>
      <w:r w:rsidR="006275DF" w:rsidRPr="006275DF">
        <w:rPr>
          <w:rFonts w:ascii="Arial" w:hAnsi="Arial" w:cs="Arial"/>
          <w:sz w:val="20"/>
          <w:szCs w:val="20"/>
          <w:lang w:val="en-US"/>
        </w:rPr>
        <w:t>veranstaltung@h2.bayern.</w:t>
      </w:r>
    </w:p>
    <w:p w14:paraId="659D1DF3" w14:textId="77777777" w:rsidR="00AD194F" w:rsidRPr="00E36E79" w:rsidRDefault="00AD194F" w:rsidP="00AD194F">
      <w:pPr>
        <w:rPr>
          <w:rFonts w:ascii="Arial" w:eastAsiaTheme="minorEastAsia" w:hAnsi="Arial" w:cs="Arial"/>
          <w:b/>
          <w:bCs/>
          <w:noProof/>
          <w:color w:val="7F7F7F"/>
          <w:sz w:val="18"/>
          <w:szCs w:val="18"/>
          <w:lang w:val="en-US" w:eastAsia="de-DE"/>
        </w:rPr>
      </w:pPr>
    </w:p>
    <w:p w14:paraId="5792D56F" w14:textId="77777777" w:rsidR="00AD194F" w:rsidRDefault="00AD194F" w:rsidP="00AD194F">
      <w:pPr>
        <w:rPr>
          <w:rFonts w:ascii="Arial" w:eastAsiaTheme="minorEastAsia" w:hAnsi="Arial" w:cs="Arial"/>
          <w:noProof/>
          <w:color w:val="595959"/>
          <w:sz w:val="18"/>
          <w:szCs w:val="18"/>
          <w:lang w:eastAsia="de-DE"/>
        </w:rPr>
      </w:pPr>
      <w:r>
        <w:rPr>
          <w:rFonts w:ascii="Arial" w:eastAsiaTheme="minorEastAsia" w:hAnsi="Arial" w:cs="Arial"/>
          <w:b/>
          <w:bCs/>
          <w:noProof/>
          <w:color w:val="7F7F7F"/>
          <w:sz w:val="18"/>
          <w:szCs w:val="18"/>
          <w:lang w:eastAsia="de-DE"/>
        </w:rPr>
        <w:t>Web</w:t>
      </w:r>
      <w:r>
        <w:rPr>
          <w:rFonts w:ascii="Arial" w:eastAsiaTheme="minorEastAsia" w:hAnsi="Arial" w:cs="Arial"/>
          <w:noProof/>
          <w:color w:val="7F7F7F"/>
          <w:sz w:val="18"/>
          <w:szCs w:val="18"/>
          <w:lang w:eastAsia="de-DE"/>
        </w:rPr>
        <w:t xml:space="preserve">: </w:t>
      </w:r>
      <w:hyperlink r:id="rId11" w:history="1">
        <w:r>
          <w:rPr>
            <w:rStyle w:val="Hyperlink"/>
            <w:rFonts w:ascii="Arial" w:eastAsiaTheme="minorEastAsia" w:hAnsi="Arial" w:cs="Arial"/>
            <w:noProof/>
            <w:color w:val="595959"/>
            <w:sz w:val="18"/>
            <w:szCs w:val="18"/>
            <w:lang w:eastAsia="de-DE"/>
          </w:rPr>
          <w:t>www.h2.bayern</w:t>
        </w:r>
      </w:hyperlink>
    </w:p>
    <w:p w14:paraId="3712DB37" w14:textId="77777777" w:rsidR="00AD194F" w:rsidRDefault="00AD194F" w:rsidP="00AD194F">
      <w:pPr>
        <w:rPr>
          <w:rFonts w:ascii="Arial" w:eastAsiaTheme="minorEastAsia" w:hAnsi="Arial" w:cs="Arial"/>
          <w:noProof/>
          <w:color w:val="7F7F7F"/>
          <w:sz w:val="12"/>
          <w:szCs w:val="12"/>
          <w:lang w:eastAsia="de-DE"/>
        </w:rPr>
      </w:pPr>
    </w:p>
    <w:p w14:paraId="6970A94A" w14:textId="77777777" w:rsidR="00AD194F" w:rsidRDefault="00AD194F" w:rsidP="00AD194F">
      <w:pPr>
        <w:rPr>
          <w:rFonts w:ascii="Calibri" w:eastAsiaTheme="minorEastAsia" w:hAnsi="Calibri" w:cs="Calibri"/>
          <w:noProof/>
          <w:color w:val="1F497D"/>
          <w:lang w:eastAsia="de-DE"/>
        </w:rPr>
      </w:pPr>
      <w:r>
        <w:rPr>
          <w:rFonts w:eastAsiaTheme="minorEastAsia"/>
          <w:noProof/>
          <w:color w:val="1F497D"/>
          <w:lang w:eastAsia="de-DE"/>
        </w:rPr>
        <w:drawing>
          <wp:inline distT="0" distB="0" distL="0" distR="0" wp14:anchorId="3F133D55" wp14:editId="6024B7D9">
            <wp:extent cx="1771015" cy="474345"/>
            <wp:effectExtent l="0" t="0" r="635" b="1905"/>
            <wp:docPr id="2" name="Grafik 2" descr="LOGO-H2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-H2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73B2" w14:textId="77777777" w:rsidR="00AD194F" w:rsidRDefault="00AD194F" w:rsidP="00AD194F">
      <w:pPr>
        <w:rPr>
          <w:rFonts w:eastAsiaTheme="minorEastAsia"/>
          <w:noProof/>
          <w:lang w:eastAsia="de-DE"/>
        </w:rPr>
      </w:pPr>
      <w:r>
        <w:rPr>
          <w:rFonts w:eastAsiaTheme="minorEastAsia"/>
          <w:noProof/>
          <w:lang w:eastAsia="de-DE"/>
        </w:rPr>
        <w:drawing>
          <wp:inline distT="0" distB="0" distL="0" distR="0" wp14:anchorId="7BADF517" wp14:editId="5BA07DD2">
            <wp:extent cx="5237480" cy="694690"/>
            <wp:effectExtent l="0" t="0" r="1270" b="0"/>
            <wp:docPr id="1" name="Grafik 1" descr="NM_HD_Signaturbanner_lar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NM_HD_Signaturbanner_lar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3827" w14:textId="77777777" w:rsidR="00AD194F" w:rsidRDefault="00AD194F" w:rsidP="00AD194F"/>
    <w:p w14:paraId="2BA0E465" w14:textId="77777777" w:rsidR="00AD194F" w:rsidRPr="00AD194F" w:rsidRDefault="00AD194F" w:rsidP="00AD194F">
      <w:pPr>
        <w:rPr>
          <w:lang w:val="en-US"/>
        </w:rPr>
      </w:pPr>
    </w:p>
    <w:p w14:paraId="5666C152" w14:textId="77777777" w:rsidR="00E07066" w:rsidRDefault="00E07066" w:rsidP="00E641C2">
      <w:pPr>
        <w:rPr>
          <w:rFonts w:ascii="Arial" w:hAnsi="Arial" w:cs="Arial"/>
        </w:rPr>
      </w:pPr>
    </w:p>
    <w:sectPr w:rsidR="00E07066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E9E6" w14:textId="77777777" w:rsidR="00726141" w:rsidRDefault="00726141" w:rsidP="007523B0">
      <w:pPr>
        <w:spacing w:after="0" w:line="240" w:lineRule="auto"/>
      </w:pPr>
      <w:r>
        <w:separator/>
      </w:r>
    </w:p>
  </w:endnote>
  <w:endnote w:type="continuationSeparator" w:id="0">
    <w:p w14:paraId="4AD1E37E" w14:textId="77777777" w:rsidR="00726141" w:rsidRDefault="00726141" w:rsidP="0075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0898"/>
      <w:docPartObj>
        <w:docPartGallery w:val="Page Numbers (Bottom of Page)"/>
        <w:docPartUnique/>
      </w:docPartObj>
    </w:sdtPr>
    <w:sdtEndPr/>
    <w:sdtContent>
      <w:p w14:paraId="5A1916A1" w14:textId="77777777" w:rsidR="007523B0" w:rsidRDefault="007523B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091">
          <w:rPr>
            <w:noProof/>
          </w:rPr>
          <w:t>1</w:t>
        </w:r>
        <w:r>
          <w:fldChar w:fldCharType="end"/>
        </w:r>
      </w:p>
    </w:sdtContent>
  </w:sdt>
  <w:p w14:paraId="0F860F69" w14:textId="77777777" w:rsidR="007523B0" w:rsidRDefault="007523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A873" w14:textId="77777777" w:rsidR="00726141" w:rsidRDefault="00726141" w:rsidP="007523B0">
      <w:pPr>
        <w:spacing w:after="0" w:line="240" w:lineRule="auto"/>
      </w:pPr>
      <w:r>
        <w:separator/>
      </w:r>
    </w:p>
  </w:footnote>
  <w:footnote w:type="continuationSeparator" w:id="0">
    <w:p w14:paraId="6B53C19A" w14:textId="77777777" w:rsidR="00726141" w:rsidRDefault="00726141" w:rsidP="0075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6E8F"/>
    <w:multiLevelType w:val="hybridMultilevel"/>
    <w:tmpl w:val="344EDC40"/>
    <w:lvl w:ilvl="0" w:tplc="D7BA84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22559"/>
    <w:multiLevelType w:val="multilevel"/>
    <w:tmpl w:val="FC9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052AA3"/>
    <w:multiLevelType w:val="hybridMultilevel"/>
    <w:tmpl w:val="C6B472E0"/>
    <w:lvl w:ilvl="0" w:tplc="86CE27D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C2"/>
    <w:rsid w:val="00034C04"/>
    <w:rsid w:val="00164A89"/>
    <w:rsid w:val="002430C5"/>
    <w:rsid w:val="00316B6F"/>
    <w:rsid w:val="003C692A"/>
    <w:rsid w:val="003E0D47"/>
    <w:rsid w:val="004245EA"/>
    <w:rsid w:val="004C0B30"/>
    <w:rsid w:val="00582091"/>
    <w:rsid w:val="005A72EE"/>
    <w:rsid w:val="005D240D"/>
    <w:rsid w:val="005E5AD9"/>
    <w:rsid w:val="005F6842"/>
    <w:rsid w:val="006275DF"/>
    <w:rsid w:val="006F27F3"/>
    <w:rsid w:val="00726141"/>
    <w:rsid w:val="007523B0"/>
    <w:rsid w:val="007C4ECD"/>
    <w:rsid w:val="008206AB"/>
    <w:rsid w:val="00855445"/>
    <w:rsid w:val="008B1C25"/>
    <w:rsid w:val="00925C2C"/>
    <w:rsid w:val="009D3343"/>
    <w:rsid w:val="00A17DB3"/>
    <w:rsid w:val="00A5366A"/>
    <w:rsid w:val="00A934C2"/>
    <w:rsid w:val="00AD194F"/>
    <w:rsid w:val="00AF622E"/>
    <w:rsid w:val="00B10877"/>
    <w:rsid w:val="00B11A96"/>
    <w:rsid w:val="00B13FB7"/>
    <w:rsid w:val="00B61C9C"/>
    <w:rsid w:val="00BB7FE0"/>
    <w:rsid w:val="00C415D2"/>
    <w:rsid w:val="00C42B09"/>
    <w:rsid w:val="00C812DE"/>
    <w:rsid w:val="00D04BEF"/>
    <w:rsid w:val="00D106F7"/>
    <w:rsid w:val="00E07066"/>
    <w:rsid w:val="00E25E2A"/>
    <w:rsid w:val="00E36E79"/>
    <w:rsid w:val="00E641C2"/>
    <w:rsid w:val="00EA20F3"/>
    <w:rsid w:val="00F22F01"/>
    <w:rsid w:val="00F93563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F4ED"/>
  <w15:chartTrackingRefBased/>
  <w15:docId w15:val="{0510EA9C-E31E-4ACC-96DE-06EAF7CC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563"/>
  </w:style>
  <w:style w:type="paragraph" w:styleId="berschrift1">
    <w:name w:val="heading 1"/>
    <w:basedOn w:val="Standard"/>
    <w:next w:val="Standard"/>
    <w:link w:val="berschrift1Zchn"/>
    <w:uiPriority w:val="9"/>
    <w:qFormat/>
    <w:rsid w:val="004C0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27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41C2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0B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D106F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C25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27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68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3B0"/>
  </w:style>
  <w:style w:type="paragraph" w:styleId="Fuzeile">
    <w:name w:val="footer"/>
    <w:basedOn w:val="Standard"/>
    <w:link w:val="FuzeileZchn"/>
    <w:uiPriority w:val="99"/>
    <w:unhideWhenUsed/>
    <w:rsid w:val="0075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3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2Dialogue" TargetMode="Externa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ydrogendialogue.com/veranstaltungsprogramm/" TargetMode="External"/><Relationship Id="rId12" Type="http://schemas.openxmlformats.org/officeDocument/2006/relationships/hyperlink" Target="https://h2.bayer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2.bayer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s://www.xing.com/events/hydrogen-dialogue-2021-33794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events/hydrogendialogue20216780836555696164864/" TargetMode="External"/><Relationship Id="rId14" Type="http://schemas.openxmlformats.org/officeDocument/2006/relationships/hyperlink" Target="https://www.hydrogendialogu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HD 2021 TF wiMas:</vt:lpstr>
      <vt:lpstr>HD 2021 TF Studis:</vt:lpstr>
      <vt:lpstr>HD 2021 WiSo wiMas:</vt:lpstr>
      <vt:lpstr>HD 2021 WiSo Studis:</vt:lpstr>
    </vt:vector>
  </TitlesOfParts>
  <Company>Friedrich-Alexander-Universität Erlangen-Nürnberg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Sarah</dc:creator>
  <cp:keywords/>
  <dc:description/>
  <cp:lastModifiedBy>Kolya Schönitz</cp:lastModifiedBy>
  <cp:revision>2</cp:revision>
  <dcterms:created xsi:type="dcterms:W3CDTF">2021-06-08T08:46:00Z</dcterms:created>
  <dcterms:modified xsi:type="dcterms:W3CDTF">2021-06-08T08:46:00Z</dcterms:modified>
</cp:coreProperties>
</file>